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7E3C" w:rsidRDefault="00AE7E3C" w:rsidP="00AE7E3C">
      <w:r>
        <w:rPr>
          <w:noProof/>
          <w:lang w:eastAsia="pt-PT"/>
        </w:rPr>
        <w:drawing>
          <wp:anchor distT="0" distB="0" distL="114300" distR="114300" simplePos="0" relativeHeight="251659264" behindDoc="0" locked="0" layoutInCell="1" allowOverlap="1">
            <wp:simplePos x="0" y="0"/>
            <wp:positionH relativeFrom="column">
              <wp:posOffset>-165735</wp:posOffset>
            </wp:positionH>
            <wp:positionV relativeFrom="paragraph">
              <wp:posOffset>-118745</wp:posOffset>
            </wp:positionV>
            <wp:extent cx="809625" cy="923925"/>
            <wp:effectExtent l="19050" t="0" r="9525"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rcRect/>
                    <a:stretch>
                      <a:fillRect/>
                    </a:stretch>
                  </pic:blipFill>
                  <pic:spPr bwMode="auto">
                    <a:xfrm>
                      <a:off x="0" y="0"/>
                      <a:ext cx="809625" cy="923925"/>
                    </a:xfrm>
                    <a:prstGeom prst="rect">
                      <a:avLst/>
                    </a:prstGeom>
                    <a:noFill/>
                  </pic:spPr>
                </pic:pic>
              </a:graphicData>
            </a:graphic>
          </wp:anchor>
        </w:drawing>
      </w:r>
    </w:p>
    <w:p w:rsidR="00AE7E3C" w:rsidRDefault="00AE7E3C" w:rsidP="00AE7E3C"/>
    <w:p w:rsidR="00AE7E3C" w:rsidRDefault="00AE7E3C" w:rsidP="00AE7E3C">
      <w:pPr>
        <w:rPr>
          <w:b/>
          <w:sz w:val="28"/>
          <w:szCs w:val="28"/>
        </w:rPr>
      </w:pPr>
    </w:p>
    <w:p w:rsidR="00AE7E3C" w:rsidRPr="00535DAC" w:rsidRDefault="00AE7E3C" w:rsidP="00AE7E3C">
      <w:pPr>
        <w:rPr>
          <w:b/>
          <w:sz w:val="24"/>
          <w:szCs w:val="24"/>
        </w:rPr>
      </w:pPr>
      <w:r>
        <w:rPr>
          <w:b/>
          <w:sz w:val="24"/>
          <w:szCs w:val="24"/>
        </w:rPr>
        <w:t>COVID-19</w:t>
      </w:r>
    </w:p>
    <w:p w:rsidR="00AE7E3C" w:rsidRPr="00535DAC" w:rsidRDefault="00AE7E3C" w:rsidP="00AE7E3C">
      <w:pPr>
        <w:rPr>
          <w:b/>
          <w:sz w:val="28"/>
          <w:szCs w:val="28"/>
        </w:rPr>
      </w:pPr>
      <w:r w:rsidRPr="00535DAC">
        <w:rPr>
          <w:b/>
          <w:sz w:val="28"/>
          <w:szCs w:val="28"/>
        </w:rPr>
        <w:t>ISS - RECOMENDAÇÕES</w:t>
      </w:r>
    </w:p>
    <w:p w:rsidR="00A96A7F" w:rsidRDefault="00A96A7F" w:rsidP="00A96A7F">
      <w:pPr>
        <w:pStyle w:val="xmsonormal"/>
        <w:shd w:val="clear" w:color="auto" w:fill="FFFFFF"/>
        <w:spacing w:before="0" w:beforeAutospacing="0" w:after="0" w:afterAutospacing="0"/>
        <w:rPr>
          <w:rFonts w:ascii="Calibri" w:hAnsi="Calibri" w:cs="Calibri"/>
          <w:color w:val="201F1E"/>
          <w:sz w:val="22"/>
          <w:szCs w:val="22"/>
        </w:rPr>
      </w:pPr>
      <w:r>
        <w:rPr>
          <w:rFonts w:ascii="Calibri Light" w:hAnsi="Calibri Light" w:cs="Calibri Light"/>
          <w:color w:val="000042"/>
          <w:sz w:val="22"/>
          <w:szCs w:val="22"/>
          <w:bdr w:val="none" w:sz="0" w:space="0" w:color="auto" w:frame="1"/>
        </w:rPr>
        <w:t>Representantes das Entidades do Setor Social e Solidário, e Lucrativo,</w:t>
      </w:r>
    </w:p>
    <w:p w:rsidR="00AE7E3C" w:rsidRPr="00AE7E3C" w:rsidRDefault="00A96A7F" w:rsidP="00AE7E3C">
      <w:pPr>
        <w:pStyle w:val="xmsonormal"/>
        <w:shd w:val="clear" w:color="auto" w:fill="FFFFFF"/>
        <w:spacing w:before="0" w:beforeAutospacing="0" w:after="0" w:afterAutospacing="0"/>
        <w:rPr>
          <w:rFonts w:ascii="Calibri" w:hAnsi="Calibri" w:cs="Calibri"/>
          <w:color w:val="201F1E"/>
          <w:sz w:val="22"/>
          <w:szCs w:val="22"/>
        </w:rPr>
      </w:pPr>
      <w:r>
        <w:rPr>
          <w:rFonts w:ascii="Calibri Light" w:hAnsi="Calibri Light" w:cs="Calibri Light"/>
          <w:color w:val="000042"/>
          <w:sz w:val="22"/>
          <w:szCs w:val="22"/>
          <w:bdr w:val="none" w:sz="0" w:space="0" w:color="auto" w:frame="1"/>
        </w:rPr>
        <w:t> </w:t>
      </w:r>
    </w:p>
    <w:tbl>
      <w:tblPr>
        <w:tblStyle w:val="Tabelacomgrelha"/>
        <w:tblW w:w="0" w:type="auto"/>
        <w:tblLook w:val="04A0"/>
      </w:tblPr>
      <w:tblGrid>
        <w:gridCol w:w="8644"/>
      </w:tblGrid>
      <w:tr w:rsidR="00AE7E3C" w:rsidTr="00AE7E3C">
        <w:tc>
          <w:tcPr>
            <w:tcW w:w="8644" w:type="dxa"/>
          </w:tcPr>
          <w:p w:rsidR="00AE7E3C" w:rsidRDefault="00AE7E3C" w:rsidP="00AE7E3C">
            <w:pPr>
              <w:pStyle w:val="xmsonormal"/>
              <w:shd w:val="clear" w:color="auto" w:fill="FFFFFF"/>
              <w:spacing w:before="0" w:beforeAutospacing="0" w:after="0" w:afterAutospacing="0"/>
              <w:jc w:val="both"/>
              <w:rPr>
                <w:rFonts w:ascii="Calibri" w:hAnsi="Calibri" w:cs="Calibri"/>
                <w:color w:val="201F1E"/>
                <w:sz w:val="22"/>
                <w:szCs w:val="22"/>
              </w:rPr>
            </w:pPr>
            <w:r>
              <w:rPr>
                <w:rFonts w:ascii="Calibri Light" w:hAnsi="Calibri Light" w:cs="Calibri Light"/>
                <w:color w:val="000042"/>
                <w:sz w:val="22"/>
                <w:szCs w:val="22"/>
                <w:bdr w:val="none" w:sz="0" w:space="0" w:color="auto" w:frame="1"/>
              </w:rPr>
              <w:t>Serve o presente para divulgar o</w:t>
            </w:r>
            <w:r>
              <w:rPr>
                <w:rFonts w:ascii="Trebuchet MS" w:hAnsi="Trebuchet MS" w:cs="Calibri"/>
                <w:color w:val="201F1E"/>
                <w:bdr w:val="none" w:sz="0" w:space="0" w:color="auto" w:frame="1"/>
              </w:rPr>
              <w:t> </w:t>
            </w:r>
            <w:hyperlink r:id="rId5" w:tgtFrame="_blank" w:history="1">
              <w:r>
                <w:rPr>
                  <w:rStyle w:val="Hiperligao"/>
                  <w:rFonts w:ascii="Calibri Light" w:hAnsi="Calibri Light" w:cs="Calibri Light"/>
                  <w:color w:val="0563C1"/>
                  <w:sz w:val="22"/>
                  <w:szCs w:val="22"/>
                  <w:bdr w:val="none" w:sz="0" w:space="0" w:color="auto" w:frame="1"/>
                </w:rPr>
                <w:t>Despacho 4097-B/2020</w:t>
              </w:r>
            </w:hyperlink>
            <w:r>
              <w:rPr>
                <w:rFonts w:ascii="Calibri Light" w:hAnsi="Calibri Light" w:cs="Calibri Light"/>
                <w:color w:val="201F1E"/>
                <w:sz w:val="22"/>
                <w:szCs w:val="22"/>
                <w:bdr w:val="none" w:sz="0" w:space="0" w:color="auto" w:frame="1"/>
              </w:rPr>
              <w:t>,</w:t>
            </w:r>
            <w:r>
              <w:rPr>
                <w:rFonts w:ascii="Trebuchet MS" w:hAnsi="Trebuchet MS" w:cs="Calibri"/>
                <w:color w:val="201F1E"/>
                <w:bdr w:val="none" w:sz="0" w:space="0" w:color="auto" w:frame="1"/>
              </w:rPr>
              <w:t> </w:t>
            </w:r>
            <w:r>
              <w:rPr>
                <w:rFonts w:ascii="Calibri Light" w:hAnsi="Calibri Light" w:cs="Calibri Light"/>
                <w:color w:val="000042"/>
                <w:sz w:val="22"/>
                <w:szCs w:val="22"/>
                <w:bdr w:val="none" w:sz="0" w:space="0" w:color="auto" w:frame="1"/>
              </w:rPr>
              <w:t>de 2 de abril, que determina os circuitos e procedimentos a adotar estabelecimentos de cariz residencial para idosos e equipamentos da Rede Nacional de Cuidados Continuados Integrados (RNCCI) onde sejam detetados casos de infeção por Covid-19, visando proteger os utentes e os respetivos trabalhadores.</w:t>
            </w:r>
          </w:p>
          <w:p w:rsidR="00AE7E3C" w:rsidRPr="00AE7E3C" w:rsidRDefault="00AE7E3C" w:rsidP="00AE7E3C">
            <w:pPr>
              <w:pStyle w:val="xmsonormal"/>
              <w:shd w:val="clear" w:color="auto" w:fill="FFFFFF"/>
              <w:spacing w:before="0" w:beforeAutospacing="0" w:after="0" w:afterAutospacing="0"/>
              <w:jc w:val="both"/>
              <w:rPr>
                <w:rFonts w:ascii="Calibri" w:hAnsi="Calibri" w:cs="Calibri"/>
                <w:color w:val="201F1E"/>
                <w:sz w:val="16"/>
                <w:szCs w:val="16"/>
              </w:rPr>
            </w:pPr>
            <w:r>
              <w:rPr>
                <w:rFonts w:ascii="Calibri Light" w:hAnsi="Calibri Light" w:cs="Calibri Light"/>
                <w:color w:val="000042"/>
                <w:sz w:val="22"/>
                <w:szCs w:val="22"/>
                <w:bdr w:val="none" w:sz="0" w:space="0" w:color="auto" w:frame="1"/>
              </w:rPr>
              <w:t> </w:t>
            </w:r>
          </w:p>
          <w:p w:rsidR="00AE7E3C" w:rsidRDefault="00AE7E3C" w:rsidP="00AE7E3C">
            <w:pPr>
              <w:pStyle w:val="xmsonormal"/>
              <w:shd w:val="clear" w:color="auto" w:fill="FFFFFF"/>
              <w:spacing w:before="0" w:beforeAutospacing="0" w:after="0" w:afterAutospacing="0"/>
              <w:jc w:val="both"/>
              <w:rPr>
                <w:rFonts w:ascii="Calibri" w:hAnsi="Calibri" w:cs="Calibri"/>
                <w:color w:val="201F1E"/>
                <w:sz w:val="22"/>
                <w:szCs w:val="22"/>
              </w:rPr>
            </w:pPr>
            <w:r>
              <w:rPr>
                <w:rFonts w:ascii="Calibri Light" w:hAnsi="Calibri Light" w:cs="Calibri Light"/>
                <w:color w:val="000042"/>
                <w:sz w:val="22"/>
                <w:szCs w:val="22"/>
                <w:bdr w:val="none" w:sz="0" w:space="0" w:color="auto" w:frame="1"/>
              </w:rPr>
              <w:t>Do mesmo destaca-se:</w:t>
            </w:r>
          </w:p>
          <w:p w:rsidR="00AE7E3C" w:rsidRPr="00AE7E3C" w:rsidRDefault="00AE7E3C" w:rsidP="00AE7E3C">
            <w:pPr>
              <w:pStyle w:val="xmsonormal"/>
              <w:shd w:val="clear" w:color="auto" w:fill="FFFFFF"/>
              <w:spacing w:before="0" w:beforeAutospacing="0" w:after="0" w:afterAutospacing="0"/>
              <w:jc w:val="both"/>
              <w:rPr>
                <w:rFonts w:ascii="Calibri" w:hAnsi="Calibri" w:cs="Calibri"/>
                <w:color w:val="201F1E"/>
                <w:sz w:val="16"/>
                <w:szCs w:val="16"/>
              </w:rPr>
            </w:pPr>
            <w:r>
              <w:rPr>
                <w:rFonts w:ascii="Calibri Light" w:hAnsi="Calibri Light" w:cs="Calibri Light"/>
                <w:color w:val="000042"/>
                <w:sz w:val="22"/>
                <w:szCs w:val="22"/>
                <w:bdr w:val="none" w:sz="0" w:space="0" w:color="auto" w:frame="1"/>
              </w:rPr>
              <w:t> </w:t>
            </w:r>
          </w:p>
          <w:p w:rsidR="00AE7E3C" w:rsidRDefault="00AE7E3C" w:rsidP="00AE7E3C">
            <w:pPr>
              <w:pStyle w:val="xmsolistparagraph"/>
              <w:shd w:val="clear" w:color="auto" w:fill="FFFFFF"/>
              <w:spacing w:before="0" w:beforeAutospacing="0" w:after="0" w:afterAutospacing="0"/>
              <w:ind w:left="720" w:hanging="360"/>
              <w:jc w:val="both"/>
              <w:rPr>
                <w:rFonts w:ascii="Calibri" w:hAnsi="Calibri" w:cs="Calibri"/>
                <w:color w:val="201F1E"/>
                <w:sz w:val="22"/>
                <w:szCs w:val="22"/>
              </w:rPr>
            </w:pPr>
            <w:r>
              <w:rPr>
                <w:rFonts w:ascii="Symbol" w:hAnsi="Symbol" w:cs="Calibri"/>
                <w:color w:val="000042"/>
                <w:sz w:val="22"/>
                <w:szCs w:val="22"/>
                <w:bdr w:val="none" w:sz="0" w:space="0" w:color="auto" w:frame="1"/>
              </w:rPr>
              <w:t></w:t>
            </w:r>
            <w:r>
              <w:rPr>
                <w:color w:val="000042"/>
                <w:sz w:val="14"/>
                <w:szCs w:val="14"/>
                <w:bdr w:val="none" w:sz="0" w:space="0" w:color="auto" w:frame="1"/>
              </w:rPr>
              <w:t>       </w:t>
            </w:r>
            <w:r>
              <w:rPr>
                <w:rFonts w:ascii="Calibri Light" w:hAnsi="Calibri Light" w:cs="Calibri Light"/>
                <w:color w:val="000042"/>
                <w:sz w:val="22"/>
                <w:szCs w:val="22"/>
                <w:bdr w:val="none" w:sz="0" w:space="0" w:color="auto" w:frame="1"/>
              </w:rPr>
              <w:t>A intervenção articulada das Câmaras Municipais, da Proteção Civil, da Autoridades de Saúde locais e da Segurança Social, de forma a encontrar equipamentos alternativos para alojar pessoas em isolamento profilático e/ou em situação de infeção confirmada de Covid-19 que, face à avaliação clínica, não tenham necessidade de internamento hospitalar.</w:t>
            </w:r>
          </w:p>
          <w:p w:rsidR="00AE7E3C" w:rsidRDefault="00AE7E3C" w:rsidP="00AE7E3C">
            <w:pPr>
              <w:pStyle w:val="xmsolistparagraph"/>
              <w:shd w:val="clear" w:color="auto" w:fill="FFFFFF"/>
              <w:spacing w:before="0" w:beforeAutospacing="0" w:after="0" w:afterAutospacing="0"/>
              <w:ind w:left="720" w:hanging="360"/>
              <w:jc w:val="both"/>
              <w:rPr>
                <w:rFonts w:ascii="Calibri" w:hAnsi="Calibri" w:cs="Calibri"/>
                <w:color w:val="201F1E"/>
                <w:sz w:val="22"/>
                <w:szCs w:val="22"/>
              </w:rPr>
            </w:pPr>
            <w:r>
              <w:rPr>
                <w:rFonts w:ascii="Symbol" w:hAnsi="Symbol" w:cs="Calibri"/>
                <w:color w:val="000042"/>
                <w:sz w:val="22"/>
                <w:szCs w:val="22"/>
                <w:bdr w:val="none" w:sz="0" w:space="0" w:color="auto" w:frame="1"/>
              </w:rPr>
              <w:t></w:t>
            </w:r>
            <w:r>
              <w:rPr>
                <w:color w:val="000042"/>
                <w:sz w:val="14"/>
                <w:szCs w:val="14"/>
                <w:bdr w:val="none" w:sz="0" w:space="0" w:color="auto" w:frame="1"/>
              </w:rPr>
              <w:t>       </w:t>
            </w:r>
            <w:r>
              <w:rPr>
                <w:rFonts w:ascii="Calibri Light" w:hAnsi="Calibri Light" w:cs="Calibri Light"/>
                <w:color w:val="000042"/>
                <w:sz w:val="22"/>
                <w:szCs w:val="22"/>
                <w:bdr w:val="none" w:sz="0" w:space="0" w:color="auto" w:frame="1"/>
              </w:rPr>
              <w:t>A determinação que, quando não existam equipamentos alternativos nos próprios municípios, sejam procuradas soluções noutras autarquias do distrito ou de distritos adjacentes, sempre em articulação entre as várias autoridades. Desta forma, garante-se que os utentes possam ser protegidos, cumprindo os planos de contingência e impedindo a contaminação de mais pessoas.</w:t>
            </w:r>
          </w:p>
          <w:p w:rsidR="00AE7E3C" w:rsidRDefault="00AE7E3C" w:rsidP="00AE7E3C">
            <w:pPr>
              <w:pStyle w:val="xmsolistparagraph"/>
              <w:shd w:val="clear" w:color="auto" w:fill="FFFFFF"/>
              <w:spacing w:before="0" w:beforeAutospacing="0" w:after="0" w:afterAutospacing="0"/>
              <w:ind w:left="720" w:hanging="360"/>
              <w:jc w:val="both"/>
              <w:rPr>
                <w:rFonts w:ascii="Calibri" w:hAnsi="Calibri" w:cs="Calibri"/>
                <w:color w:val="201F1E"/>
                <w:sz w:val="22"/>
                <w:szCs w:val="22"/>
              </w:rPr>
            </w:pPr>
            <w:r>
              <w:rPr>
                <w:rFonts w:ascii="Symbol" w:hAnsi="Symbol" w:cs="Calibri"/>
                <w:color w:val="000042"/>
                <w:sz w:val="22"/>
                <w:szCs w:val="22"/>
                <w:bdr w:val="none" w:sz="0" w:space="0" w:color="auto" w:frame="1"/>
              </w:rPr>
              <w:t></w:t>
            </w:r>
            <w:r>
              <w:rPr>
                <w:color w:val="000042"/>
                <w:sz w:val="14"/>
                <w:szCs w:val="14"/>
                <w:bdr w:val="none" w:sz="0" w:space="0" w:color="auto" w:frame="1"/>
              </w:rPr>
              <w:t>       </w:t>
            </w:r>
            <w:r>
              <w:rPr>
                <w:rFonts w:ascii="Calibri Light" w:hAnsi="Calibri Light" w:cs="Calibri Light"/>
                <w:color w:val="000042"/>
                <w:sz w:val="22"/>
                <w:szCs w:val="22"/>
                <w:bdr w:val="none" w:sz="0" w:space="0" w:color="auto" w:frame="1"/>
              </w:rPr>
              <w:t>A definição dos protocolos de atuação em caso de situação de infeção e os passos a seguir por cada uma das entidades envolvidas;</w:t>
            </w:r>
          </w:p>
          <w:p w:rsidR="00AE7E3C" w:rsidRDefault="00AE7E3C" w:rsidP="00AE7E3C">
            <w:pPr>
              <w:pStyle w:val="xmsolistparagraph"/>
              <w:shd w:val="clear" w:color="auto" w:fill="FFFFFF"/>
              <w:spacing w:before="0" w:beforeAutospacing="0" w:after="0" w:afterAutospacing="0"/>
              <w:ind w:left="720" w:hanging="360"/>
              <w:jc w:val="both"/>
              <w:rPr>
                <w:rFonts w:ascii="Calibri" w:hAnsi="Calibri" w:cs="Calibri"/>
                <w:color w:val="201F1E"/>
                <w:sz w:val="22"/>
                <w:szCs w:val="22"/>
              </w:rPr>
            </w:pPr>
            <w:r>
              <w:rPr>
                <w:rFonts w:ascii="Symbol" w:hAnsi="Symbol" w:cs="Calibri"/>
                <w:color w:val="000042"/>
                <w:sz w:val="22"/>
                <w:szCs w:val="22"/>
                <w:bdr w:val="none" w:sz="0" w:space="0" w:color="auto" w:frame="1"/>
              </w:rPr>
              <w:t></w:t>
            </w:r>
            <w:r>
              <w:rPr>
                <w:color w:val="000042"/>
                <w:sz w:val="14"/>
                <w:szCs w:val="14"/>
                <w:bdr w:val="none" w:sz="0" w:space="0" w:color="auto" w:frame="1"/>
              </w:rPr>
              <w:t>       </w:t>
            </w:r>
            <w:r>
              <w:rPr>
                <w:rFonts w:ascii="Calibri Light" w:hAnsi="Calibri Light" w:cs="Calibri Light"/>
                <w:color w:val="000042"/>
                <w:sz w:val="22"/>
                <w:szCs w:val="22"/>
                <w:bdr w:val="none" w:sz="0" w:space="0" w:color="auto" w:frame="1"/>
              </w:rPr>
              <w:t>A identificação das redes de retaguarda a ativar em caso de necessidade.</w:t>
            </w:r>
          </w:p>
          <w:p w:rsidR="00AE7E3C" w:rsidRPr="00AE7E3C" w:rsidRDefault="00AE7E3C" w:rsidP="00AE7E3C">
            <w:pPr>
              <w:pStyle w:val="xmsonormal"/>
              <w:shd w:val="clear" w:color="auto" w:fill="FFFFFF"/>
              <w:spacing w:before="0" w:beforeAutospacing="0" w:after="0" w:afterAutospacing="0"/>
              <w:jc w:val="both"/>
              <w:rPr>
                <w:rFonts w:ascii="Calibri" w:hAnsi="Calibri" w:cs="Calibri"/>
                <w:color w:val="201F1E"/>
                <w:sz w:val="16"/>
                <w:szCs w:val="16"/>
              </w:rPr>
            </w:pPr>
            <w:r>
              <w:rPr>
                <w:rFonts w:ascii="Trebuchet MS" w:hAnsi="Trebuchet MS" w:cs="Calibri"/>
                <w:color w:val="201F1E"/>
                <w:bdr w:val="none" w:sz="0" w:space="0" w:color="auto" w:frame="1"/>
              </w:rPr>
              <w:t> </w:t>
            </w:r>
          </w:p>
          <w:p w:rsidR="00AE7E3C" w:rsidRDefault="00AE7E3C" w:rsidP="00AE7E3C">
            <w:pPr>
              <w:pStyle w:val="xmsonormal"/>
              <w:shd w:val="clear" w:color="auto" w:fill="FFFFFF"/>
              <w:spacing w:before="0" w:beforeAutospacing="0" w:after="0" w:afterAutospacing="0"/>
              <w:rPr>
                <w:rFonts w:ascii="Calibri" w:hAnsi="Calibri" w:cs="Calibri"/>
                <w:color w:val="201F1E"/>
                <w:sz w:val="22"/>
                <w:szCs w:val="22"/>
              </w:rPr>
            </w:pPr>
            <w:r>
              <w:rPr>
                <w:rFonts w:ascii="Calibri Light" w:hAnsi="Calibri Light" w:cs="Calibri Light"/>
                <w:color w:val="000042"/>
                <w:sz w:val="22"/>
                <w:szCs w:val="22"/>
                <w:bdr w:val="none" w:sz="0" w:space="0" w:color="auto" w:frame="1"/>
              </w:rPr>
              <w:t>Solicitamos, assim, a V/ melhor colaboração para a difusão desta informação, junto de todos as entidades</w:t>
            </w:r>
            <w:r>
              <w:rPr>
                <w:rFonts w:ascii="Calibri Light" w:hAnsi="Calibri Light" w:cs="Calibri Light"/>
                <w:color w:val="000046"/>
                <w:sz w:val="22"/>
                <w:szCs w:val="22"/>
                <w:bdr w:val="none" w:sz="0" w:space="0" w:color="auto" w:frame="1"/>
              </w:rPr>
              <w:t> V/ associadas</w:t>
            </w:r>
            <w:r>
              <w:rPr>
                <w:rFonts w:ascii="Calibri Light" w:hAnsi="Calibri Light" w:cs="Calibri Light"/>
                <w:color w:val="000042"/>
                <w:sz w:val="22"/>
                <w:szCs w:val="22"/>
                <w:bdr w:val="none" w:sz="0" w:space="0" w:color="auto" w:frame="1"/>
              </w:rPr>
              <w:t>.</w:t>
            </w:r>
          </w:p>
          <w:p w:rsidR="00AE7E3C" w:rsidRPr="00AE7E3C" w:rsidRDefault="00AE7E3C" w:rsidP="00AE7E3C">
            <w:pPr>
              <w:pStyle w:val="xmsonormal"/>
              <w:shd w:val="clear" w:color="auto" w:fill="FFFFFF"/>
              <w:spacing w:before="0" w:beforeAutospacing="0" w:after="0" w:afterAutospacing="0"/>
              <w:rPr>
                <w:rFonts w:ascii="Calibri" w:hAnsi="Calibri" w:cs="Calibri"/>
                <w:color w:val="201F1E"/>
                <w:sz w:val="16"/>
                <w:szCs w:val="16"/>
              </w:rPr>
            </w:pPr>
            <w:r>
              <w:rPr>
                <w:rFonts w:ascii="Calibri Light" w:hAnsi="Calibri Light" w:cs="Calibri Light"/>
                <w:color w:val="000042"/>
                <w:sz w:val="22"/>
                <w:szCs w:val="22"/>
                <w:bdr w:val="none" w:sz="0" w:space="0" w:color="auto" w:frame="1"/>
              </w:rPr>
              <w:t> </w:t>
            </w:r>
          </w:p>
          <w:p w:rsidR="00AE7E3C" w:rsidRDefault="00AE7E3C" w:rsidP="00AE7E3C">
            <w:pPr>
              <w:pStyle w:val="xmsonormal"/>
              <w:shd w:val="clear" w:color="auto" w:fill="FFFFFF"/>
              <w:spacing w:before="0" w:beforeAutospacing="0" w:after="0" w:afterAutospacing="0"/>
              <w:rPr>
                <w:rFonts w:ascii="Calibri" w:hAnsi="Calibri" w:cs="Calibri"/>
                <w:color w:val="201F1E"/>
                <w:sz w:val="22"/>
                <w:szCs w:val="22"/>
              </w:rPr>
            </w:pPr>
            <w:r>
              <w:rPr>
                <w:rFonts w:ascii="Calibri Light" w:hAnsi="Calibri Light" w:cs="Calibri Light"/>
                <w:color w:val="000046"/>
                <w:sz w:val="22"/>
                <w:szCs w:val="22"/>
                <w:bdr w:val="none" w:sz="0" w:space="0" w:color="auto" w:frame="1"/>
              </w:rPr>
              <w:t>Ressalva-se que</w:t>
            </w:r>
            <w:r>
              <w:rPr>
                <w:rFonts w:ascii="Calibri Light" w:hAnsi="Calibri Light" w:cs="Calibri Light"/>
                <w:color w:val="000042"/>
                <w:sz w:val="22"/>
                <w:szCs w:val="22"/>
                <w:bdr w:val="none" w:sz="0" w:space="0" w:color="auto" w:frame="1"/>
              </w:rPr>
              <w:t> mais informações, esclarecimentos e acesso a documentação, </w:t>
            </w:r>
            <w:r>
              <w:rPr>
                <w:rFonts w:ascii="Calibri Light" w:hAnsi="Calibri Light" w:cs="Calibri Light"/>
                <w:color w:val="000046"/>
                <w:sz w:val="22"/>
                <w:szCs w:val="22"/>
                <w:bdr w:val="none" w:sz="0" w:space="0" w:color="auto" w:frame="1"/>
              </w:rPr>
              <w:t>bem como atualizações, </w:t>
            </w:r>
            <w:r>
              <w:rPr>
                <w:rFonts w:ascii="Calibri Light" w:hAnsi="Calibri Light" w:cs="Calibri Light"/>
                <w:color w:val="000042"/>
                <w:sz w:val="22"/>
                <w:szCs w:val="22"/>
                <w:bdr w:val="none" w:sz="0" w:space="0" w:color="auto" w:frame="1"/>
              </w:rPr>
              <w:t>devem ser consultados</w:t>
            </w:r>
            <w:r>
              <w:rPr>
                <w:rFonts w:ascii="Calibri Light" w:hAnsi="Calibri Light" w:cs="Calibri Light"/>
                <w:color w:val="000046"/>
                <w:sz w:val="22"/>
                <w:szCs w:val="22"/>
                <w:bdr w:val="none" w:sz="0" w:space="0" w:color="auto" w:frame="1"/>
              </w:rPr>
              <w:t>:</w:t>
            </w:r>
          </w:p>
          <w:p w:rsidR="00AE7E3C" w:rsidRDefault="00AE7E3C" w:rsidP="00AE7E3C">
            <w:pPr>
              <w:pStyle w:val="xmsonormal"/>
              <w:shd w:val="clear" w:color="auto" w:fill="FFFFFF"/>
              <w:spacing w:before="0" w:beforeAutospacing="0" w:after="0" w:afterAutospacing="0"/>
              <w:ind w:left="770" w:hanging="360"/>
              <w:rPr>
                <w:rFonts w:ascii="Calibri" w:hAnsi="Calibri" w:cs="Calibri"/>
                <w:color w:val="201F1E"/>
                <w:sz w:val="22"/>
                <w:szCs w:val="22"/>
              </w:rPr>
            </w:pPr>
            <w:r>
              <w:rPr>
                <w:rFonts w:ascii="Symbol" w:hAnsi="Symbol" w:cs="Calibri"/>
                <w:color w:val="000042"/>
                <w:sz w:val="22"/>
                <w:szCs w:val="22"/>
                <w:bdr w:val="none" w:sz="0" w:space="0" w:color="auto" w:frame="1"/>
              </w:rPr>
              <w:t></w:t>
            </w:r>
            <w:r>
              <w:rPr>
                <w:color w:val="000042"/>
                <w:sz w:val="14"/>
                <w:szCs w:val="14"/>
                <w:bdr w:val="none" w:sz="0" w:space="0" w:color="auto" w:frame="1"/>
              </w:rPr>
              <w:t>       </w:t>
            </w:r>
            <w:r>
              <w:rPr>
                <w:rFonts w:ascii="Calibri Light" w:hAnsi="Calibri Light" w:cs="Calibri Light"/>
                <w:color w:val="000042"/>
                <w:sz w:val="22"/>
                <w:szCs w:val="22"/>
                <w:bdr w:val="none" w:sz="0" w:space="0" w:color="auto" w:frame="1"/>
              </w:rPr>
              <w:t>o</w:t>
            </w:r>
            <w:r>
              <w:rPr>
                <w:rFonts w:ascii="Calibri Light" w:hAnsi="Calibri Light" w:cs="Calibri Light"/>
                <w:i/>
                <w:iCs/>
                <w:color w:val="000042"/>
                <w:sz w:val="22"/>
                <w:szCs w:val="22"/>
                <w:bdr w:val="none" w:sz="0" w:space="0" w:color="auto" w:frame="1"/>
              </w:rPr>
              <w:t> </w:t>
            </w:r>
            <w:proofErr w:type="spellStart"/>
            <w:r>
              <w:rPr>
                <w:rFonts w:ascii="Calibri Light" w:hAnsi="Calibri Light" w:cs="Calibri Light"/>
                <w:i/>
                <w:iCs/>
                <w:color w:val="000046"/>
                <w:sz w:val="22"/>
                <w:szCs w:val="22"/>
                <w:bdr w:val="none" w:sz="0" w:space="0" w:color="auto" w:frame="1"/>
              </w:rPr>
              <w:t>microsite</w:t>
            </w:r>
            <w:proofErr w:type="spellEnd"/>
            <w:r>
              <w:rPr>
                <w:rFonts w:ascii="Calibri Light" w:hAnsi="Calibri Light" w:cs="Calibri Light"/>
                <w:color w:val="000046"/>
                <w:sz w:val="22"/>
                <w:szCs w:val="22"/>
                <w:bdr w:val="none" w:sz="0" w:space="0" w:color="auto" w:frame="1"/>
              </w:rPr>
              <w:t> COVID – 19 na página da internet</w:t>
            </w:r>
            <w:r>
              <w:rPr>
                <w:rFonts w:ascii="Calibri Light" w:hAnsi="Calibri Light" w:cs="Calibri Light"/>
                <w:color w:val="000042"/>
                <w:sz w:val="22"/>
                <w:szCs w:val="22"/>
                <w:bdr w:val="none" w:sz="0" w:space="0" w:color="auto" w:frame="1"/>
              </w:rPr>
              <w:t> da Direção-Geral de Saúde:</w:t>
            </w:r>
            <w:r>
              <w:rPr>
                <w:rFonts w:ascii="Calibri" w:hAnsi="Calibri" w:cs="Calibri"/>
                <w:color w:val="201F1E"/>
                <w:sz w:val="22"/>
                <w:szCs w:val="22"/>
              </w:rPr>
              <w:t> </w:t>
            </w:r>
            <w:hyperlink r:id="rId6" w:tgtFrame="_blank" w:history="1">
              <w:r>
                <w:rPr>
                  <w:rStyle w:val="Hiperligao"/>
                  <w:rFonts w:ascii="Calibri" w:hAnsi="Calibri" w:cs="Calibri"/>
                  <w:color w:val="0563C1"/>
                  <w:sz w:val="22"/>
                  <w:szCs w:val="22"/>
                  <w:bdr w:val="none" w:sz="0" w:space="0" w:color="auto" w:frame="1"/>
                </w:rPr>
                <w:t>https://www.dgs.pt/corona-virus.aspx</w:t>
              </w:r>
            </w:hyperlink>
            <w:r>
              <w:rPr>
                <w:rFonts w:ascii="Calibri" w:hAnsi="Calibri" w:cs="Calibri"/>
                <w:color w:val="0563C1"/>
                <w:sz w:val="22"/>
                <w:szCs w:val="22"/>
                <w:u w:val="single"/>
                <w:bdr w:val="none" w:sz="0" w:space="0" w:color="auto" w:frame="1"/>
              </w:rPr>
              <w:t>,</w:t>
            </w:r>
          </w:p>
          <w:p w:rsidR="00AE7E3C" w:rsidRDefault="00AE7E3C" w:rsidP="00AE7E3C">
            <w:pPr>
              <w:pStyle w:val="xmsonormal"/>
              <w:shd w:val="clear" w:color="auto" w:fill="FFFFFF"/>
              <w:spacing w:before="0" w:beforeAutospacing="0" w:after="0" w:afterAutospacing="0"/>
              <w:ind w:left="770" w:hanging="360"/>
              <w:rPr>
                <w:rFonts w:ascii="Calibri" w:hAnsi="Calibri" w:cs="Calibri"/>
                <w:color w:val="201F1E"/>
                <w:sz w:val="22"/>
                <w:szCs w:val="22"/>
              </w:rPr>
            </w:pPr>
            <w:r>
              <w:rPr>
                <w:rFonts w:ascii="Symbol" w:hAnsi="Symbol" w:cs="Calibri"/>
                <w:color w:val="000046"/>
                <w:sz w:val="22"/>
                <w:szCs w:val="22"/>
                <w:bdr w:val="none" w:sz="0" w:space="0" w:color="auto" w:frame="1"/>
              </w:rPr>
              <w:t></w:t>
            </w:r>
            <w:r>
              <w:rPr>
                <w:color w:val="000046"/>
                <w:sz w:val="14"/>
                <w:szCs w:val="14"/>
                <w:bdr w:val="none" w:sz="0" w:space="0" w:color="auto" w:frame="1"/>
              </w:rPr>
              <w:t>       </w:t>
            </w:r>
            <w:r>
              <w:rPr>
                <w:rFonts w:ascii="Calibri Light" w:hAnsi="Calibri Light" w:cs="Calibri Light"/>
                <w:color w:val="000042"/>
                <w:sz w:val="22"/>
                <w:szCs w:val="22"/>
                <w:bdr w:val="none" w:sz="0" w:space="0" w:color="auto" w:frame="1"/>
              </w:rPr>
              <w:t>o</w:t>
            </w:r>
            <w:r>
              <w:rPr>
                <w:rFonts w:ascii="Calibri Light" w:hAnsi="Calibri Light" w:cs="Calibri Light"/>
                <w:i/>
                <w:iCs/>
                <w:color w:val="000042"/>
                <w:sz w:val="22"/>
                <w:szCs w:val="22"/>
                <w:bdr w:val="none" w:sz="0" w:space="0" w:color="auto" w:frame="1"/>
              </w:rPr>
              <w:t> </w:t>
            </w:r>
            <w:proofErr w:type="spellStart"/>
            <w:r>
              <w:rPr>
                <w:rFonts w:ascii="Calibri Light" w:hAnsi="Calibri Light" w:cs="Calibri Light"/>
                <w:i/>
                <w:iCs/>
                <w:color w:val="000046"/>
                <w:sz w:val="22"/>
                <w:szCs w:val="22"/>
                <w:bdr w:val="none" w:sz="0" w:space="0" w:color="auto" w:frame="1"/>
              </w:rPr>
              <w:t>microsite</w:t>
            </w:r>
            <w:proofErr w:type="spellEnd"/>
            <w:r>
              <w:rPr>
                <w:rFonts w:ascii="Calibri Light" w:hAnsi="Calibri Light" w:cs="Calibri Light"/>
                <w:color w:val="000046"/>
                <w:sz w:val="22"/>
                <w:szCs w:val="22"/>
                <w:bdr w:val="none" w:sz="0" w:space="0" w:color="auto" w:frame="1"/>
              </w:rPr>
              <w:t> COVID – 19 n</w:t>
            </w:r>
            <w:r>
              <w:rPr>
                <w:rFonts w:ascii="Calibri Light" w:hAnsi="Calibri Light" w:cs="Calibri Light"/>
                <w:color w:val="000042"/>
                <w:sz w:val="22"/>
                <w:szCs w:val="22"/>
                <w:bdr w:val="none" w:sz="0" w:space="0" w:color="auto" w:frame="1"/>
              </w:rPr>
              <w:t>a página da internet da Segurança Social:</w:t>
            </w:r>
            <w:r>
              <w:rPr>
                <w:rFonts w:ascii="Calibri" w:hAnsi="Calibri" w:cs="Calibri"/>
                <w:color w:val="201F1E"/>
                <w:sz w:val="22"/>
                <w:szCs w:val="22"/>
              </w:rPr>
              <w:t> </w:t>
            </w:r>
            <w:hyperlink r:id="rId7" w:tgtFrame="_blank" w:history="1">
              <w:r>
                <w:rPr>
                  <w:rStyle w:val="Hiperligao"/>
                  <w:rFonts w:ascii="Calibri" w:hAnsi="Calibri" w:cs="Calibri"/>
                  <w:color w:val="0563C1"/>
                  <w:sz w:val="22"/>
                  <w:szCs w:val="22"/>
                  <w:bdr w:val="none" w:sz="0" w:space="0" w:color="auto" w:frame="1"/>
                </w:rPr>
                <w:t>http://www.seg-social.pt/covid-19</w:t>
              </w:r>
            </w:hyperlink>
          </w:p>
          <w:p w:rsidR="00AE7E3C" w:rsidRDefault="00AE7E3C" w:rsidP="00AE7E3C">
            <w:pPr>
              <w:pStyle w:val="xmsonormal"/>
              <w:spacing w:before="0" w:beforeAutospacing="0" w:after="0" w:afterAutospacing="0"/>
              <w:jc w:val="both"/>
              <w:rPr>
                <w:rFonts w:ascii="Calibri Light" w:hAnsi="Calibri Light" w:cs="Calibri Light"/>
                <w:color w:val="000042"/>
                <w:sz w:val="22"/>
                <w:szCs w:val="22"/>
                <w:bdr w:val="none" w:sz="0" w:space="0" w:color="auto" w:frame="1"/>
              </w:rPr>
            </w:pPr>
            <w:r>
              <w:rPr>
                <w:rFonts w:ascii="Symbol" w:hAnsi="Symbol" w:cs="Calibri"/>
                <w:color w:val="000046"/>
                <w:sz w:val="22"/>
                <w:szCs w:val="22"/>
                <w:bdr w:val="none" w:sz="0" w:space="0" w:color="auto" w:frame="1"/>
              </w:rPr>
              <w:t></w:t>
            </w:r>
            <w:r>
              <w:rPr>
                <w:color w:val="000046"/>
                <w:sz w:val="14"/>
                <w:szCs w:val="14"/>
                <w:bdr w:val="none" w:sz="0" w:space="0" w:color="auto" w:frame="1"/>
              </w:rPr>
              <w:t>       </w:t>
            </w:r>
            <w:r>
              <w:rPr>
                <w:rFonts w:ascii="Calibri Light" w:hAnsi="Calibri Light" w:cs="Calibri Light"/>
                <w:color w:val="000042"/>
                <w:sz w:val="22"/>
                <w:szCs w:val="22"/>
                <w:bdr w:val="none" w:sz="0" w:space="0" w:color="auto" w:frame="1"/>
              </w:rPr>
              <w:t>As questões e/ou orientações especificas devem ser dirigidas às estruturas regionais ou locais de saúde pública.</w:t>
            </w:r>
          </w:p>
        </w:tc>
      </w:tr>
    </w:tbl>
    <w:p w:rsidR="00A96A7F" w:rsidRPr="00AE7E3C" w:rsidRDefault="00A96A7F" w:rsidP="00A96A7F">
      <w:pPr>
        <w:pStyle w:val="xmsonormal"/>
        <w:shd w:val="clear" w:color="auto" w:fill="FFFFFF"/>
        <w:spacing w:before="0" w:beforeAutospacing="0" w:after="0" w:afterAutospacing="0"/>
        <w:ind w:left="770" w:hanging="360"/>
        <w:rPr>
          <w:rFonts w:ascii="Calibri" w:hAnsi="Calibri" w:cs="Calibri"/>
          <w:color w:val="201F1E"/>
          <w:sz w:val="16"/>
          <w:szCs w:val="16"/>
        </w:rPr>
      </w:pPr>
    </w:p>
    <w:p w:rsidR="00A96A7F" w:rsidRPr="00AE7E3C" w:rsidRDefault="00A96A7F" w:rsidP="00AE7E3C">
      <w:pPr>
        <w:pStyle w:val="SemEspaamento"/>
        <w:rPr>
          <w:rFonts w:ascii="Calibri" w:hAnsi="Calibri" w:cs="Calibri"/>
          <w:color w:val="201F1E"/>
          <w:sz w:val="16"/>
          <w:szCs w:val="16"/>
        </w:rPr>
      </w:pPr>
      <w:r w:rsidRPr="00AE7E3C">
        <w:rPr>
          <w:sz w:val="16"/>
          <w:szCs w:val="16"/>
          <w:bdr w:val="none" w:sz="0" w:space="0" w:color="auto" w:frame="1"/>
        </w:rPr>
        <w:t> </w:t>
      </w:r>
    </w:p>
    <w:p w:rsidR="00A96A7F" w:rsidRDefault="00A96A7F" w:rsidP="00A96A7F">
      <w:pPr>
        <w:pStyle w:val="xmsonormal"/>
        <w:shd w:val="clear" w:color="auto" w:fill="FFFFFF"/>
        <w:spacing w:before="0" w:beforeAutospacing="0" w:after="0" w:afterAutospacing="0"/>
        <w:rPr>
          <w:rFonts w:ascii="Calibri" w:hAnsi="Calibri" w:cs="Calibri"/>
          <w:color w:val="201F1E"/>
          <w:sz w:val="22"/>
          <w:szCs w:val="22"/>
        </w:rPr>
      </w:pPr>
      <w:r>
        <w:rPr>
          <w:rFonts w:ascii="Calibri Light" w:hAnsi="Calibri Light" w:cs="Calibri Light"/>
          <w:color w:val="000042"/>
          <w:sz w:val="22"/>
          <w:szCs w:val="22"/>
          <w:bdr w:val="none" w:sz="0" w:space="0" w:color="auto" w:frame="1"/>
        </w:rPr>
        <w:t>Continuaremos em estreita articulação para qualquer atualização da informação e/ou orientações.</w:t>
      </w:r>
    </w:p>
    <w:p w:rsidR="00A96A7F" w:rsidRDefault="00A96A7F" w:rsidP="00A96A7F">
      <w:pPr>
        <w:pStyle w:val="xmsonormal"/>
        <w:shd w:val="clear" w:color="auto" w:fill="FFFFFF"/>
        <w:spacing w:before="0" w:beforeAutospacing="0" w:after="0" w:afterAutospacing="0"/>
        <w:rPr>
          <w:rFonts w:ascii="Calibri" w:hAnsi="Calibri" w:cs="Calibri"/>
          <w:color w:val="201F1E"/>
          <w:sz w:val="22"/>
          <w:szCs w:val="22"/>
        </w:rPr>
      </w:pPr>
      <w:r>
        <w:rPr>
          <w:rFonts w:ascii="Calibri Light" w:hAnsi="Calibri Light" w:cs="Calibri Light"/>
          <w:color w:val="000046"/>
          <w:sz w:val="22"/>
          <w:szCs w:val="22"/>
          <w:bdr w:val="none" w:sz="0" w:space="0" w:color="auto" w:frame="1"/>
        </w:rPr>
        <w:t> </w:t>
      </w:r>
    </w:p>
    <w:p w:rsidR="00A96A7F" w:rsidRDefault="00A96A7F" w:rsidP="00A96A7F">
      <w:pPr>
        <w:pStyle w:val="xmsonormal"/>
        <w:shd w:val="clear" w:color="auto" w:fill="FFFFFF"/>
        <w:spacing w:before="0" w:beforeAutospacing="0" w:after="0" w:afterAutospacing="0"/>
        <w:textAlignment w:val="baseline"/>
        <w:rPr>
          <w:rFonts w:ascii="Calibri" w:hAnsi="Calibri" w:cs="Calibri"/>
          <w:color w:val="201F1E"/>
          <w:sz w:val="22"/>
          <w:szCs w:val="22"/>
        </w:rPr>
      </w:pPr>
      <w:r>
        <w:rPr>
          <w:rFonts w:ascii="Calibri Light" w:hAnsi="Calibri Light" w:cs="Calibri Light"/>
          <w:color w:val="000042"/>
          <w:sz w:val="22"/>
          <w:szCs w:val="22"/>
          <w:bdr w:val="none" w:sz="0" w:space="0" w:color="auto" w:frame="1"/>
        </w:rPr>
        <w:t>Cordialmente,</w:t>
      </w:r>
    </w:p>
    <w:p w:rsidR="00A96A7F" w:rsidRPr="00AE7E3C" w:rsidRDefault="00A96A7F" w:rsidP="00AE7E3C">
      <w:pPr>
        <w:pStyle w:val="SemEspaamento"/>
        <w:rPr>
          <w:rFonts w:ascii="Calibri" w:hAnsi="Calibri" w:cs="Calibri"/>
          <w:color w:val="201F1E"/>
          <w:sz w:val="16"/>
          <w:szCs w:val="16"/>
        </w:rPr>
      </w:pPr>
      <w:r w:rsidRPr="00AE7E3C">
        <w:rPr>
          <w:sz w:val="16"/>
          <w:szCs w:val="16"/>
          <w:bdr w:val="none" w:sz="0" w:space="0" w:color="auto" w:frame="1"/>
        </w:rPr>
        <w:t> </w:t>
      </w:r>
    </w:p>
    <w:p w:rsidR="00A96A7F" w:rsidRDefault="00A96A7F" w:rsidP="00A96A7F">
      <w:pPr>
        <w:pStyle w:val="xmsonormal"/>
        <w:shd w:val="clear" w:color="auto" w:fill="FFFFFF"/>
        <w:spacing w:before="0" w:beforeAutospacing="0" w:after="0" w:afterAutospacing="0"/>
        <w:textAlignment w:val="baseline"/>
        <w:rPr>
          <w:rFonts w:ascii="Calibri" w:hAnsi="Calibri" w:cs="Calibri"/>
          <w:color w:val="201F1E"/>
          <w:sz w:val="22"/>
          <w:szCs w:val="22"/>
        </w:rPr>
      </w:pPr>
      <w:r>
        <w:rPr>
          <w:rFonts w:ascii="inherit" w:hAnsi="inherit" w:cs="Calibri"/>
          <w:color w:val="7F7F7F"/>
          <w:sz w:val="16"/>
          <w:szCs w:val="16"/>
          <w:bdr w:val="none" w:sz="0" w:space="0" w:color="auto" w:frame="1"/>
        </w:rPr>
        <w:t> </w:t>
      </w:r>
    </w:p>
    <w:p w:rsidR="00A96A7F" w:rsidRDefault="00A96A7F" w:rsidP="00A96A7F">
      <w:pPr>
        <w:pStyle w:val="xmsonormal"/>
        <w:shd w:val="clear" w:color="auto" w:fill="FFFFFF"/>
        <w:spacing w:before="0" w:beforeAutospacing="0" w:after="0" w:afterAutospacing="0"/>
        <w:textAlignment w:val="baseline"/>
        <w:rPr>
          <w:rFonts w:ascii="Calibri" w:hAnsi="Calibri" w:cs="Calibri"/>
          <w:color w:val="201F1E"/>
          <w:sz w:val="22"/>
          <w:szCs w:val="22"/>
        </w:rPr>
      </w:pPr>
      <w:r>
        <w:rPr>
          <w:rFonts w:ascii="inherit" w:hAnsi="inherit" w:cs="Calibri"/>
          <w:b/>
          <w:bCs/>
          <w:color w:val="7F7F7F"/>
          <w:sz w:val="20"/>
          <w:szCs w:val="20"/>
          <w:bdr w:val="none" w:sz="0" w:space="0" w:color="auto" w:frame="1"/>
        </w:rPr>
        <w:t>Sofia Borges Pereira</w:t>
      </w:r>
    </w:p>
    <w:p w:rsidR="00A96A7F" w:rsidRDefault="00A96A7F" w:rsidP="00A96A7F">
      <w:pPr>
        <w:pStyle w:val="xmsonormal"/>
        <w:shd w:val="clear" w:color="auto" w:fill="FFFFFF"/>
        <w:spacing w:before="0" w:beforeAutospacing="0" w:after="0" w:afterAutospacing="0"/>
        <w:textAlignment w:val="baseline"/>
        <w:rPr>
          <w:rFonts w:ascii="Calibri" w:hAnsi="Calibri" w:cs="Calibri"/>
          <w:color w:val="201F1E"/>
          <w:sz w:val="22"/>
          <w:szCs w:val="22"/>
        </w:rPr>
      </w:pPr>
      <w:r>
        <w:rPr>
          <w:rFonts w:ascii="inherit" w:hAnsi="inherit" w:cs="Calibri"/>
          <w:b/>
          <w:bCs/>
          <w:color w:val="7F7F7F"/>
          <w:sz w:val="16"/>
          <w:szCs w:val="16"/>
          <w:bdr w:val="none" w:sz="0" w:space="0" w:color="auto" w:frame="1"/>
        </w:rPr>
        <w:t>Vogal do Conselho Diretivo</w:t>
      </w:r>
    </w:p>
    <w:p w:rsidR="00A96A7F" w:rsidRDefault="00A96A7F"/>
    <w:sectPr w:rsidR="00A96A7F" w:rsidSect="00AE7E3C">
      <w:pgSz w:w="11906" w:h="16838"/>
      <w:pgMar w:top="851" w:right="1701" w:bottom="851"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A96A7F"/>
    <w:rsid w:val="00823724"/>
    <w:rsid w:val="00A96A7F"/>
    <w:rsid w:val="00AE7E3C"/>
    <w:rsid w:val="00DD603D"/>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3724"/>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xmsonormal">
    <w:name w:val="x_msonormal"/>
    <w:basedOn w:val="Normal"/>
    <w:rsid w:val="00A96A7F"/>
    <w:pPr>
      <w:spacing w:before="100" w:beforeAutospacing="1" w:after="100" w:afterAutospacing="1" w:line="240" w:lineRule="auto"/>
    </w:pPr>
    <w:rPr>
      <w:rFonts w:ascii="Times New Roman" w:eastAsia="Times New Roman" w:hAnsi="Times New Roman" w:cs="Times New Roman"/>
      <w:sz w:val="24"/>
      <w:szCs w:val="24"/>
      <w:lang w:eastAsia="pt-PT"/>
    </w:rPr>
  </w:style>
  <w:style w:type="character" w:styleId="Hiperligao">
    <w:name w:val="Hyperlink"/>
    <w:basedOn w:val="Tipodeletrapredefinidodopargrafo"/>
    <w:uiPriority w:val="99"/>
    <w:semiHidden/>
    <w:unhideWhenUsed/>
    <w:rsid w:val="00A96A7F"/>
    <w:rPr>
      <w:color w:val="0000FF"/>
      <w:u w:val="single"/>
    </w:rPr>
  </w:style>
  <w:style w:type="paragraph" w:customStyle="1" w:styleId="xmsolistparagraph">
    <w:name w:val="x_msolistparagraph"/>
    <w:basedOn w:val="Normal"/>
    <w:rsid w:val="00A96A7F"/>
    <w:pPr>
      <w:spacing w:before="100" w:beforeAutospacing="1" w:after="100" w:afterAutospacing="1" w:line="240" w:lineRule="auto"/>
    </w:pPr>
    <w:rPr>
      <w:rFonts w:ascii="Times New Roman" w:eastAsia="Times New Roman" w:hAnsi="Times New Roman" w:cs="Times New Roman"/>
      <w:sz w:val="24"/>
      <w:szCs w:val="24"/>
      <w:lang w:eastAsia="pt-PT"/>
    </w:rPr>
  </w:style>
  <w:style w:type="table" w:styleId="Tabelacomgrelha">
    <w:name w:val="Table Grid"/>
    <w:basedOn w:val="Tabelanormal"/>
    <w:uiPriority w:val="59"/>
    <w:rsid w:val="00AE7E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emEspaamento">
    <w:name w:val="No Spacing"/>
    <w:uiPriority w:val="1"/>
    <w:qFormat/>
    <w:rsid w:val="00AE7E3C"/>
    <w:pPr>
      <w:spacing w:after="0" w:line="240" w:lineRule="auto"/>
    </w:pPr>
  </w:style>
</w:styles>
</file>

<file path=word/webSettings.xml><?xml version="1.0" encoding="utf-8"?>
<w:webSettings xmlns:r="http://schemas.openxmlformats.org/officeDocument/2006/relationships" xmlns:w="http://schemas.openxmlformats.org/wordprocessingml/2006/main">
  <w:divs>
    <w:div w:id="1748574750">
      <w:bodyDiv w:val="1"/>
      <w:marLeft w:val="0"/>
      <w:marRight w:val="0"/>
      <w:marTop w:val="0"/>
      <w:marBottom w:val="0"/>
      <w:divBdr>
        <w:top w:val="none" w:sz="0" w:space="0" w:color="auto"/>
        <w:left w:val="none" w:sz="0" w:space="0" w:color="auto"/>
        <w:bottom w:val="none" w:sz="0" w:space="0" w:color="auto"/>
        <w:right w:val="none" w:sz="0" w:space="0" w:color="auto"/>
      </w:divBdr>
      <w:divsChild>
        <w:div w:id="13985514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eg-social.pt/covid-1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gs.pt/corona-virus.aspx" TargetMode="External"/><Relationship Id="rId5" Type="http://schemas.openxmlformats.org/officeDocument/2006/relationships/hyperlink" Target="https://dre.pt/web/guest/home/-/dre/131051270/details/maximized"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377</Words>
  <Characters>2036</Characters>
  <Application>Microsoft Office Word</Application>
  <DocSecurity>0</DocSecurity>
  <Lines>16</Lines>
  <Paragraphs>4</Paragraphs>
  <ScaleCrop>false</ScaleCrop>
  <Company/>
  <LinksUpToDate>false</LinksUpToDate>
  <CharactersWithSpaces>2409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Padre Lino Maia</dc:creator>
  <cp:keywords/>
  <dc:description/>
  <cp:lastModifiedBy>Padre Lino Maia</cp:lastModifiedBy>
  <cp:revision>3</cp:revision>
  <dcterms:created xsi:type="dcterms:W3CDTF">2020-04-03T17:06:00Z</dcterms:created>
  <dcterms:modified xsi:type="dcterms:W3CDTF">2020-04-03T17:09:00Z</dcterms:modified>
</cp:coreProperties>
</file>